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F9" w:rsidRDefault="00D438F9" w:rsidP="00D438F9">
      <w:pPr>
        <w:jc w:val="center"/>
        <w:rPr>
          <w:sz w:val="36"/>
        </w:rPr>
      </w:pPr>
      <w:r w:rsidRPr="00D438F9">
        <w:rPr>
          <w:sz w:val="36"/>
        </w:rPr>
        <w:t>Kiegészítés a Kiskunhalasi Fazekas Mihály Általános Iskola adatvédelmi szabályzatához</w:t>
      </w:r>
    </w:p>
    <w:p w:rsidR="00D438F9" w:rsidRPr="00D438F9" w:rsidRDefault="00D438F9" w:rsidP="00D438F9">
      <w:pPr>
        <w:jc w:val="center"/>
        <w:rPr>
          <w:sz w:val="36"/>
        </w:rPr>
      </w:pPr>
    </w:p>
    <w:p w:rsidR="00D438F9" w:rsidRPr="00D438F9" w:rsidRDefault="00D438F9" w:rsidP="005D43EF">
      <w:pPr>
        <w:rPr>
          <w:i/>
        </w:rPr>
      </w:pPr>
      <w:r w:rsidRPr="00D438F9">
        <w:rPr>
          <w:i/>
        </w:rPr>
        <w:t xml:space="preserve">Érvényes: az intézményi biztonsági kamerarendszer beüzemelésétől (2019. december 10.).  </w:t>
      </w:r>
    </w:p>
    <w:p w:rsidR="00D438F9" w:rsidRDefault="00D438F9" w:rsidP="005D43EF"/>
    <w:p w:rsidR="005D43EF" w:rsidRPr="00D438F9" w:rsidRDefault="005D43EF" w:rsidP="005D43EF">
      <w:pPr>
        <w:rPr>
          <w:b/>
          <w:sz w:val="24"/>
        </w:rPr>
      </w:pPr>
      <w:r w:rsidRPr="00D438F9">
        <w:rPr>
          <w:b/>
          <w:sz w:val="24"/>
        </w:rPr>
        <w:t>Kamerás megfigyeléssel kapcsolatos adatvédelmi rendelkezések</w:t>
      </w:r>
    </w:p>
    <w:p w:rsidR="005D43EF" w:rsidRDefault="00D438F9" w:rsidP="00D438F9">
      <w:pPr>
        <w:jc w:val="both"/>
      </w:pPr>
      <w:r>
        <w:t>(1)</w:t>
      </w:r>
      <w:r w:rsidR="00234B63">
        <w:t xml:space="preserve">Intézményünk figyelmeztető jelzésekkel megjelölt helyeken az </w:t>
      </w:r>
      <w:r w:rsidR="005D43EF">
        <w:t>emberi élet, testi épség védelme és a vagyonvédelem céljából elektronikus megfigyelőrendszert alkalmaz, amely közvetlen megfigyelést vagy kép-, hang-, vagy kép- és hangrögzítést és tárolást is lehetővé tesz, ez alapján személyes</w:t>
      </w:r>
      <w:r>
        <w:t xml:space="preserve"> adatnak tekinthető az érintettek </w:t>
      </w:r>
      <w:r w:rsidR="005D43EF">
        <w:t xml:space="preserve">magatartása is, amit a kamera rögzít.   </w:t>
      </w:r>
    </w:p>
    <w:p w:rsidR="005D43EF" w:rsidRDefault="005D43EF" w:rsidP="00D438F9">
      <w:pPr>
        <w:jc w:val="both"/>
      </w:pPr>
      <w:r>
        <w:t>(2) Ezen adatkezelés jogalapja az intézmény jogos érdekeinek érvényesítése, és az érintett hozzájárulása.</w:t>
      </w:r>
    </w:p>
    <w:p w:rsidR="005D43EF" w:rsidRDefault="005D43EF" w:rsidP="00D438F9">
      <w:pPr>
        <w:jc w:val="both"/>
      </w:pPr>
      <w:r>
        <w:t>(3) Az elektronikus megfigyelőrendszer adott területen történő alkalmazásának tényéről jól látható helyen, jól olvashatóan, a területen megjelenni kívánó harmadik személyek tájékozódását elősegítő módon figyelemfelhívó jelzést, tájékoztatást kell elhelyezni. A tájékoztatást minden egyes kamera vonatkozásában meg kell adni.</w:t>
      </w:r>
      <w:r w:rsidR="00D438F9">
        <w:t xml:space="preserve"> Ez a tájékoztatás tartalmazza </w:t>
      </w:r>
      <w:r>
        <w:t>az elektronikai vagyonvédelmi rendszer által folytatott megfigyelés tényéről, valamint a rendszer által rögzített, személyes adatokat tartalmazó kép- és hangfelvétel készítésének, tárolásának céljáról, az adatkezelés jogalapjáról, a felvétel tárolásának helyéről, a tárolás időtartamáról, a rendszert alkalmazó (üzemeltető) személyéről, az adatok megismerésére jogosult személyek köréről, a felvétel tárolásával kapcsolatos adatbiztonsági intézkedésekről, továbbá az érintettek jogaira és érvényesítésük rendjére vonatkozó tájékoztatást is. A táj</w:t>
      </w:r>
      <w:r w:rsidR="00D438F9">
        <w:t>ékoztatás a szabályzat 1. számú melléklete.</w:t>
      </w:r>
    </w:p>
    <w:p w:rsidR="005D43EF" w:rsidRDefault="005D43EF" w:rsidP="00D438F9">
      <w:pPr>
        <w:jc w:val="both"/>
      </w:pPr>
      <w:r>
        <w:t xml:space="preserve">(4) A megfigyelt területre belépő harmadik személyekről (tanulók, látogatók, vendégek) kép és hangfelvétel a </w:t>
      </w:r>
      <w:r w:rsidRPr="00683190">
        <w:rPr>
          <w:b/>
        </w:rPr>
        <w:t>hozzájárulásukkal készíthető és kezelhető</w:t>
      </w:r>
      <w:r>
        <w:t xml:space="preserve">.  A </w:t>
      </w:r>
      <w:r w:rsidRPr="00683190">
        <w:rPr>
          <w:b/>
        </w:rPr>
        <w:t>hozzájárulás ráutaló magatartással</w:t>
      </w:r>
      <w:r>
        <w:t xml:space="preserve"> is megadható. Ráutaló magatartás különösen, ha az ott tartózkodó természetes személy a megfigyelt területre az oda kihelyezett elektronikus megfigyelő-rendszer alkalmazásáról tájékoztató jelzés, ismertetés ellenére a területre bemegy.  </w:t>
      </w:r>
    </w:p>
    <w:p w:rsidR="005D43EF" w:rsidRDefault="005D43EF" w:rsidP="00D438F9">
      <w:pPr>
        <w:jc w:val="both"/>
      </w:pPr>
      <w:r>
        <w:t xml:space="preserve">(5) A rögzített felvételeket felhasználás hiányában maximum 3 (három) munkanapig őrizhetők meg. Felhasználásnak az minősül, ha a rögzített kép-, hang-, vagy kép- és hangfelvételt, valamint más személyes adatot bírósági vagy más hatósági eljárásban bizonyítékként kívánják felhasználni. </w:t>
      </w:r>
    </w:p>
    <w:p w:rsidR="005D43EF" w:rsidRDefault="005D43EF" w:rsidP="00D438F9">
      <w:pPr>
        <w:jc w:val="both"/>
      </w:pPr>
      <w:r>
        <w:t xml:space="preserve">(6) Adatbiztonsági intézkedések:  </w:t>
      </w:r>
    </w:p>
    <w:p w:rsidR="005D43EF" w:rsidRDefault="005D43EF" w:rsidP="00683190">
      <w:pPr>
        <w:ind w:left="708"/>
        <w:jc w:val="both"/>
      </w:pPr>
      <w:proofErr w:type="gramStart"/>
      <w:r>
        <w:t>a</w:t>
      </w:r>
      <w:proofErr w:type="gramEnd"/>
      <w:r>
        <w:t xml:space="preserve">) a képfelvételek megtekintésére és visszanézésére szolgáló monitort úgy kell elhelyezni, hogy a képfelvételek sugárzása alatt azokat a jogosultsági körön kívül más személy ne láthassa.  </w:t>
      </w:r>
    </w:p>
    <w:p w:rsidR="005D43EF" w:rsidRDefault="005D43EF" w:rsidP="00683190">
      <w:pPr>
        <w:ind w:left="708"/>
        <w:jc w:val="both"/>
      </w:pPr>
      <w:r>
        <w:lastRenderedPageBreak/>
        <w:t xml:space="preserve">b) </w:t>
      </w:r>
      <w:proofErr w:type="gramStart"/>
      <w:r>
        <w:t>A</w:t>
      </w:r>
      <w:proofErr w:type="gramEnd"/>
      <w:r>
        <w:t xml:space="preserve"> megfigyelés és a tárolt képfelvételek visszanézése kizárólag a jogsértő cselekmények kiszűrése, az azok megszüntetéséhez szükséges intézkedések kezdeményezése céljából végezhető.  </w:t>
      </w:r>
    </w:p>
    <w:p w:rsidR="005D43EF" w:rsidRDefault="005D43EF" w:rsidP="00683190">
      <w:pPr>
        <w:ind w:left="708"/>
        <w:jc w:val="both"/>
      </w:pPr>
      <w:r>
        <w:t xml:space="preserve">c) </w:t>
      </w:r>
      <w:proofErr w:type="gramStart"/>
      <w:r>
        <w:t>A</w:t>
      </w:r>
      <w:proofErr w:type="gramEnd"/>
      <w:r>
        <w:t xml:space="preserve"> kamerák által sugárzott képekről a központi felvevő egységen kívül más eszközzel felvételt készíteni nem lehet.  </w:t>
      </w:r>
    </w:p>
    <w:p w:rsidR="005D43EF" w:rsidRDefault="005D43EF" w:rsidP="00683190">
      <w:pPr>
        <w:ind w:left="708"/>
        <w:jc w:val="both"/>
      </w:pPr>
      <w:r>
        <w:t xml:space="preserve">d) A </w:t>
      </w:r>
      <w:proofErr w:type="gramStart"/>
      <w:r>
        <w:t>felvétel hordozó</w:t>
      </w:r>
      <w:proofErr w:type="gramEnd"/>
      <w:r>
        <w:t xml:space="preserve"> eszközeit elzárt helyen kell tárolni.  </w:t>
      </w:r>
    </w:p>
    <w:p w:rsidR="005D43EF" w:rsidRDefault="005D43EF" w:rsidP="00683190">
      <w:pPr>
        <w:ind w:left="708"/>
        <w:jc w:val="both"/>
      </w:pPr>
      <w:proofErr w:type="gramStart"/>
      <w:r>
        <w:t>e</w:t>
      </w:r>
      <w:proofErr w:type="gramEnd"/>
      <w:r>
        <w:t xml:space="preserve">) A tárolt képfelvételekhez hozzáférés csak biztonságos módon, és akként történhet, hogy az adatkezelő személye azonosítható legyen.  </w:t>
      </w:r>
    </w:p>
    <w:p w:rsidR="005D43EF" w:rsidRDefault="005D43EF" w:rsidP="00683190">
      <w:pPr>
        <w:ind w:left="708"/>
        <w:jc w:val="both"/>
      </w:pPr>
      <w:proofErr w:type="gramStart"/>
      <w:r>
        <w:t>f</w:t>
      </w:r>
      <w:proofErr w:type="gramEnd"/>
      <w:r>
        <w:t>)  A tárolt képfelvételek visszanézését és a képfelvételekről készít</w:t>
      </w:r>
      <w:r w:rsidR="00683190">
        <w:t>ett mentést dokumentálni kell.</w:t>
      </w:r>
    </w:p>
    <w:p w:rsidR="005D43EF" w:rsidRDefault="005D43EF" w:rsidP="00683190">
      <w:pPr>
        <w:ind w:left="708"/>
        <w:jc w:val="both"/>
      </w:pPr>
      <w:proofErr w:type="gramStart"/>
      <w:r>
        <w:t>g</w:t>
      </w:r>
      <w:proofErr w:type="gramEnd"/>
      <w:r>
        <w:t xml:space="preserve">) A jogosultság indokának megszűnése esetén a tárolt képfelvételekhez a hozzáférést haladéktalanul meg kell szüntetni. </w:t>
      </w:r>
    </w:p>
    <w:p w:rsidR="005D43EF" w:rsidRDefault="005D43EF" w:rsidP="00683190">
      <w:pPr>
        <w:ind w:left="708"/>
        <w:jc w:val="both"/>
      </w:pPr>
      <w:proofErr w:type="gramStart"/>
      <w:r>
        <w:t>h</w:t>
      </w:r>
      <w:proofErr w:type="gramEnd"/>
      <w:r>
        <w:t xml:space="preserve">) A rögzítő készülékben elkülönített merevlemezről fut az operációs rendszer és a rögzítésre került felvételek. A felvételekről külön biztonsági másolat nem készül. </w:t>
      </w:r>
    </w:p>
    <w:p w:rsidR="005D43EF" w:rsidRDefault="005D43EF" w:rsidP="00683190">
      <w:pPr>
        <w:ind w:left="708"/>
        <w:jc w:val="both"/>
      </w:pPr>
      <w:r>
        <w:t xml:space="preserve">i) Jogsértő cselekmény észlelését követően a cselekményről készült felvétel tárolása és a szükséges hatósági eljárás haladéktalanul kezdeményezése felől intézkedni kell, egyben tájékoztatni kell a hatóságot, hogy a cselekményről képfelvétel készült.  </w:t>
      </w:r>
    </w:p>
    <w:p w:rsidR="005D43EF" w:rsidRDefault="005D43EF" w:rsidP="00D438F9">
      <w:pPr>
        <w:jc w:val="both"/>
      </w:pPr>
      <w:r>
        <w:t xml:space="preserve">(7)  Az, akinek jogát vagy jogos érdekét a kép-, hang-, vagy a kép- és hangfelvétel adatának rögzítése érinti, a kép-, hang-, valamint kép- és hangfelvétel rögzítésétől számított három munkanapon belül jogának vagy jogos érdekének igazolásával kérheti, hogy az adatot annak kezelője ne semmisítse meg, illetve ne törölje.  </w:t>
      </w:r>
    </w:p>
    <w:p w:rsidR="005D43EF" w:rsidRDefault="005D43EF" w:rsidP="00D438F9">
      <w:pPr>
        <w:jc w:val="both"/>
      </w:pPr>
      <w:r>
        <w:t xml:space="preserve">(8) Nem lehet elektronikus megfigyelőrendszert alkalmazni olyan helyiségben, amelyben a megfigyelés az emberi méltóságot sértheti, így különösen az öltözőkben, zuhanyzókban, az illemhelyiségekben vagy például orvosi szobában, illetve az ahhoz tartozó váróban, továbbá az olyan helyiségben sem, amely a munkavállalók munkaközi szünetének eltöltése céljából lett kijelölve. </w:t>
      </w:r>
    </w:p>
    <w:p w:rsidR="00D60CE2" w:rsidRDefault="001732C1" w:rsidP="00D438F9">
      <w:pPr>
        <w:jc w:val="both"/>
      </w:pPr>
      <w:r>
        <w:t xml:space="preserve"> (9</w:t>
      </w:r>
      <w:r w:rsidR="005D43EF">
        <w:t>) Az elektronikus megfigyelőrendszerrel rögzített adatok megtekintésére a törvényben erre feljogosítottakon kívül a jogsértések feltárása és a rendszer működésének ellenőrzés céljából a kezelő személyzet, a munkáltató vezetője és helyettese, továbbá a megfigyelt terület munkahelyi vezetője jogosult.</w:t>
      </w:r>
    </w:p>
    <w:p w:rsidR="00D438F9" w:rsidRDefault="00D438F9" w:rsidP="00D438F9">
      <w:pPr>
        <w:jc w:val="both"/>
      </w:pPr>
    </w:p>
    <w:p w:rsidR="00D438F9" w:rsidRDefault="00D438F9" w:rsidP="00D438F9">
      <w:pPr>
        <w:pStyle w:val="Listaszerbekezds"/>
        <w:numPr>
          <w:ilvl w:val="0"/>
          <w:numId w:val="1"/>
        </w:numPr>
        <w:spacing w:before="240" w:after="240"/>
        <w:ind w:left="714" w:hanging="357"/>
        <w:jc w:val="both"/>
      </w:pPr>
      <w:r>
        <w:t>sz. MELLÉKLET</w:t>
      </w:r>
      <w:bookmarkStart w:id="0" w:name="_GoBack"/>
      <w:bookmarkEnd w:id="0"/>
    </w:p>
    <w:p w:rsidR="00D438F9" w:rsidRPr="00D438F9" w:rsidRDefault="00D438F9" w:rsidP="00D438F9">
      <w:pPr>
        <w:pStyle w:val="Listaszerbekezds"/>
        <w:spacing w:before="240" w:after="240"/>
        <w:jc w:val="both"/>
        <w:rPr>
          <w:b/>
          <w:sz w:val="24"/>
        </w:rPr>
      </w:pPr>
      <w:r w:rsidRPr="00D438F9">
        <w:rPr>
          <w:b/>
          <w:sz w:val="24"/>
        </w:rPr>
        <w:t>Tájékoztatás az elektronikai vagyonvédelmi rendszer által folytatott megfigyelésről.</w:t>
      </w:r>
    </w:p>
    <w:p w:rsidR="00D438F9" w:rsidRDefault="00D438F9" w:rsidP="00D438F9">
      <w:pPr>
        <w:jc w:val="both"/>
      </w:pPr>
      <w:r>
        <w:t>A Kiskunhalasi Fazekas Mihály Általános Iskola biztonsági és vagyonvédelmi kamerarendszert üzemeltet az intézmény azon területein ahol azt figyelmeztető táblával jelölték.</w:t>
      </w:r>
    </w:p>
    <w:p w:rsidR="00D438F9" w:rsidRPr="006460E4" w:rsidRDefault="00D438F9" w:rsidP="00D438F9">
      <w:pPr>
        <w:jc w:val="both"/>
        <w:rPr>
          <w:b/>
          <w:i/>
        </w:rPr>
      </w:pPr>
      <w:r w:rsidRPr="006460E4">
        <w:rPr>
          <w:b/>
          <w:i/>
        </w:rPr>
        <w:t>A rendszer részei és elhelyezkedésük:</w:t>
      </w:r>
    </w:p>
    <w:p w:rsidR="00D438F9" w:rsidRDefault="00EF3642" w:rsidP="00796D10">
      <w:pPr>
        <w:jc w:val="both"/>
      </w:pPr>
      <w:r>
        <w:lastRenderedPageBreak/>
        <w:tab/>
      </w:r>
      <w:r w:rsidRPr="00796D10">
        <w:rPr>
          <w:b/>
        </w:rPr>
        <w:t>Megfigyelő kamerák:</w:t>
      </w:r>
      <w:r w:rsidR="00D438F9">
        <w:t xml:space="preserve"> Kültéri és beltéri elhelyezéssel</w:t>
      </w:r>
      <w:r w:rsidR="006460E4">
        <w:t>, f</w:t>
      </w:r>
      <w:r w:rsidR="00D438F9">
        <w:t xml:space="preserve">igyelemfelhívó táblával megjelölt helyeken. (Minden kamerához tartozik </w:t>
      </w:r>
      <w:r>
        <w:t xml:space="preserve">legalább </w:t>
      </w:r>
      <w:r w:rsidR="00D438F9">
        <w:t>egy figyelmeztető jelzés.)</w:t>
      </w:r>
    </w:p>
    <w:p w:rsidR="00D438F9" w:rsidRDefault="00D438F9" w:rsidP="00796D10">
      <w:pPr>
        <w:jc w:val="both"/>
      </w:pPr>
      <w:r>
        <w:tab/>
        <w:t xml:space="preserve">A kamerák </w:t>
      </w:r>
      <w:r w:rsidR="006460E4">
        <w:t xml:space="preserve">hang, kép és mozgókép rögzítésére is alkalmasak, melyek </w:t>
      </w:r>
      <w:r w:rsidR="006460E4" w:rsidRPr="00796D10">
        <w:rPr>
          <w:b/>
        </w:rPr>
        <w:t>egy központi felvevő</w:t>
      </w:r>
      <w:r w:rsidR="006460E4">
        <w:t xml:space="preserve"> készüléken kerülnek tárolásra. A központi felvevőkészülék helye: Informatika terem, </w:t>
      </w:r>
      <w:proofErr w:type="spellStart"/>
      <w:r w:rsidR="006460E4">
        <w:t>rack</w:t>
      </w:r>
      <w:proofErr w:type="spellEnd"/>
      <w:r w:rsidR="006460E4">
        <w:t xml:space="preserve"> szekrény.</w:t>
      </w:r>
    </w:p>
    <w:p w:rsidR="006460E4" w:rsidRDefault="006460E4" w:rsidP="00796D10">
      <w:pPr>
        <w:jc w:val="both"/>
      </w:pPr>
      <w:r>
        <w:tab/>
        <w:t>A megfigyelt területeken az ott jelenlevő harmadik személyről személyiségi jogokat is érintő felvétel készül</w:t>
      </w:r>
      <w:r w:rsidR="00796D10">
        <w:t>het</w:t>
      </w:r>
      <w:r>
        <w:t xml:space="preserve">, melyek készítésének jogalapja – </w:t>
      </w:r>
      <w:r w:rsidR="00B302C8">
        <w:t>az intézmény valós érdekeinek védelme, biztonsági, élet- és vagyonvédelmi feladatok kiszolgálása, valamint az érintettek ráutaló magatartásával kifejezett hozzájárulása</w:t>
      </w:r>
      <w:r w:rsidR="00B302C8">
        <w:t xml:space="preserve">, továbbá a tanulók számára törvényileg is előírt biztonságos környezet megteremtése. </w:t>
      </w:r>
      <w:r>
        <w:t xml:space="preserve">A harmadik személy részéről belegyezésnek számít, ha az érintett területre belép, azt ott található figyelmeztető jelzés ellenére. A rögzített kép és hangi </w:t>
      </w:r>
      <w:proofErr w:type="gramStart"/>
      <w:r>
        <w:t>információkat</w:t>
      </w:r>
      <w:proofErr w:type="gramEnd"/>
      <w:r>
        <w:t xml:space="preserve">, az intézménnyel kötött szolgáltató szerződés alapján, a Halas Pajzs Kft. központi ügyelete ellenőrzi. Szükség esetén visszanézheti, keresheti, felhasználhatja. </w:t>
      </w:r>
      <w:r w:rsidR="00234B63">
        <w:t xml:space="preserve">Jogsértő cselekmény esetén, a rendszer által rögzített </w:t>
      </w:r>
      <w:proofErr w:type="gramStart"/>
      <w:r w:rsidR="00234B63">
        <w:t>információkat</w:t>
      </w:r>
      <w:proofErr w:type="gramEnd"/>
      <w:r w:rsidR="00234B63">
        <w:t xml:space="preserve"> felhasználhatja,</w:t>
      </w:r>
      <w:r w:rsidR="00683190">
        <w:t xml:space="preserve"> bírósági vagy más</w:t>
      </w:r>
      <w:r w:rsidR="00234B63">
        <w:t xml:space="preserve"> hatósági eljárás indítása céljából.</w:t>
      </w:r>
      <w:r w:rsidR="00683190">
        <w:t xml:space="preserve"> A rögzített felvételek felhasználás hiányában maximum 3 (három) napig őrizhetők meg. A tárolt felvételekhez való hozzáférés szabályit adatvédelmi szabályzatunk részletezi.</w:t>
      </w:r>
    </w:p>
    <w:p w:rsidR="00234B63" w:rsidRDefault="00234B63" w:rsidP="00796D10">
      <w:pPr>
        <w:jc w:val="both"/>
      </w:pPr>
      <w:r>
        <w:t xml:space="preserve">További </w:t>
      </w:r>
      <w:proofErr w:type="gramStart"/>
      <w:r>
        <w:t>információkat</w:t>
      </w:r>
      <w:proofErr w:type="gramEnd"/>
      <w:r>
        <w:t xml:space="preserve"> a Kiskunhalasi Fazekas Mihály Általános Iskola Adatvédelmi szabályairól, valamint a biztonsági kamerarendszer üzemeltetésével kapcsolatosan rendelkezésekről az intézmény vezetője ad.</w:t>
      </w:r>
    </w:p>
    <w:p w:rsidR="001732C1" w:rsidRDefault="001732C1" w:rsidP="00D438F9">
      <w:pPr>
        <w:jc w:val="both"/>
      </w:pPr>
      <w:r>
        <w:t>Figyelmeztető jelzések:</w:t>
      </w:r>
    </w:p>
    <w:p w:rsidR="001732C1" w:rsidRDefault="001732C1" w:rsidP="001732C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452254" cy="1726341"/>
            <wp:effectExtent l="0" t="0" r="5715" b="7620"/>
            <wp:docPr id="1" name="Kép 1" descr="Képtalálat a következőre: „kamerával megfigyelt terül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amerával megfigyelt terület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64" cy="17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63" w:rsidRDefault="00234B63" w:rsidP="00D438F9">
      <w:pPr>
        <w:jc w:val="both"/>
      </w:pPr>
    </w:p>
    <w:p w:rsidR="00234B63" w:rsidRDefault="00234B63" w:rsidP="00D438F9">
      <w:pPr>
        <w:jc w:val="both"/>
      </w:pPr>
      <w:r>
        <w:t>Kiskunhalas, 20</w:t>
      </w:r>
      <w:r w:rsidR="00EF3642">
        <w:t>19. december 11.</w:t>
      </w:r>
    </w:p>
    <w:p w:rsidR="00234B63" w:rsidRDefault="00234B63" w:rsidP="00D438F9">
      <w:pPr>
        <w:jc w:val="both"/>
      </w:pPr>
    </w:p>
    <w:p w:rsidR="00234B63" w:rsidRDefault="00234B63" w:rsidP="00234B63">
      <w:pPr>
        <w:tabs>
          <w:tab w:val="center" w:pos="6237"/>
        </w:tabs>
        <w:spacing w:after="0" w:line="240" w:lineRule="auto"/>
        <w:jc w:val="both"/>
      </w:pPr>
      <w:r>
        <w:tab/>
        <w:t>Kárász Péter</w:t>
      </w:r>
    </w:p>
    <w:p w:rsidR="00234B63" w:rsidRPr="00234B63" w:rsidRDefault="00234B63" w:rsidP="00234B63">
      <w:pPr>
        <w:tabs>
          <w:tab w:val="center" w:pos="6237"/>
        </w:tabs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ab/>
      </w:r>
      <w:proofErr w:type="gramStart"/>
      <w:r w:rsidRPr="00234B63">
        <w:rPr>
          <w:i/>
          <w:sz w:val="20"/>
        </w:rPr>
        <w:t>intézményvezető</w:t>
      </w:r>
      <w:proofErr w:type="gramEnd"/>
    </w:p>
    <w:p w:rsidR="00234B63" w:rsidRDefault="00234B63" w:rsidP="00D438F9">
      <w:pPr>
        <w:jc w:val="both"/>
      </w:pPr>
      <w:r>
        <w:tab/>
      </w:r>
    </w:p>
    <w:sectPr w:rsidR="0023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18C8"/>
    <w:multiLevelType w:val="hybridMultilevel"/>
    <w:tmpl w:val="98B85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F"/>
    <w:rsid w:val="001732C1"/>
    <w:rsid w:val="00217BCD"/>
    <w:rsid w:val="00234B63"/>
    <w:rsid w:val="005D43EF"/>
    <w:rsid w:val="006460E4"/>
    <w:rsid w:val="00683190"/>
    <w:rsid w:val="00796D10"/>
    <w:rsid w:val="00AA2D83"/>
    <w:rsid w:val="00AD1AB3"/>
    <w:rsid w:val="00B302C8"/>
    <w:rsid w:val="00D438F9"/>
    <w:rsid w:val="00D60CE2"/>
    <w:rsid w:val="00EF3642"/>
    <w:rsid w:val="00F46386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607"/>
  <w15:chartTrackingRefBased/>
  <w15:docId w15:val="{2C9FCF49-C188-4D84-A816-3B1FD684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853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Kárász Péter</dc:creator>
  <cp:keywords/>
  <dc:description/>
  <cp:lastModifiedBy>Kárász Péter</cp:lastModifiedBy>
  <cp:revision>3</cp:revision>
  <dcterms:created xsi:type="dcterms:W3CDTF">2019-12-11T12:13:00Z</dcterms:created>
  <dcterms:modified xsi:type="dcterms:W3CDTF">2019-12-13T09:02:00Z</dcterms:modified>
</cp:coreProperties>
</file>